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5D889" w14:textId="77777777" w:rsidR="004C453D" w:rsidRPr="005E243B" w:rsidRDefault="004C453D" w:rsidP="004C453D">
      <w:pPr>
        <w:rPr>
          <w:rFonts w:ascii="Times New Roman" w:hAnsi="Times New Roman" w:cs="Times New Roman"/>
          <w:b/>
          <w:lang w:val="en-GB"/>
        </w:rPr>
      </w:pPr>
      <w:r w:rsidRPr="005E243B">
        <w:rPr>
          <w:rFonts w:ascii="Times New Roman" w:hAnsi="Times New Roman" w:cs="Times New Roman"/>
          <w:b/>
          <w:lang w:val="en-GB"/>
        </w:rPr>
        <w:t>Description of Additional Supplementary Files</w:t>
      </w:r>
    </w:p>
    <w:p w14:paraId="32C0D39E" w14:textId="7777777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</w:p>
    <w:p w14:paraId="2A8311B1" w14:textId="740E7AB2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1.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465697" w:rsidRPr="005E243B">
        <w:rPr>
          <w:rFonts w:ascii="Times New Roman" w:hAnsi="Times New Roman" w:cs="Times New Roman"/>
          <w:lang w:val="en-GB"/>
        </w:rPr>
        <w:t>MPRA Sequences.</w:t>
      </w:r>
    </w:p>
    <w:p w14:paraId="014A7D1C" w14:textId="7777777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</w:p>
    <w:p w14:paraId="60846D27" w14:textId="150175BC" w:rsidR="006C0684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2.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465697" w:rsidRPr="005E243B">
        <w:rPr>
          <w:rFonts w:ascii="Times New Roman" w:hAnsi="Times New Roman" w:cs="Times New Roman"/>
          <w:lang w:val="en-GB"/>
        </w:rPr>
        <w:t>MPRA results of functional regulatory variants (</w:t>
      </w:r>
      <w:proofErr w:type="spellStart"/>
      <w:r w:rsidR="00465697" w:rsidRPr="005E243B">
        <w:rPr>
          <w:rFonts w:ascii="Times New Roman" w:hAnsi="Times New Roman" w:cs="Times New Roman"/>
          <w:lang w:val="en-GB"/>
        </w:rPr>
        <w:t>frVars</w:t>
      </w:r>
      <w:proofErr w:type="spellEnd"/>
      <w:r w:rsidR="00465697" w:rsidRPr="005E243B">
        <w:rPr>
          <w:rFonts w:ascii="Times New Roman" w:hAnsi="Times New Roman" w:cs="Times New Roman"/>
          <w:lang w:val="en-GB"/>
        </w:rPr>
        <w:t>).</w:t>
      </w:r>
    </w:p>
    <w:p w14:paraId="2159334A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156D39ED" w14:textId="509C3DF3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3.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465697" w:rsidRPr="005E243B">
        <w:rPr>
          <w:rFonts w:ascii="Times New Roman" w:hAnsi="Times New Roman" w:cs="Times New Roman"/>
          <w:lang w:val="en-GB"/>
        </w:rPr>
        <w:t xml:space="preserve">Features included in the </w:t>
      </w:r>
      <w:proofErr w:type="spellStart"/>
      <w:r w:rsidR="00465697" w:rsidRPr="005E243B">
        <w:rPr>
          <w:rFonts w:ascii="Times New Roman" w:hAnsi="Times New Roman" w:cs="Times New Roman"/>
          <w:lang w:val="en-GB"/>
        </w:rPr>
        <w:t>LungENN</w:t>
      </w:r>
      <w:proofErr w:type="spellEnd"/>
      <w:r w:rsidR="00465697" w:rsidRPr="005E243B">
        <w:rPr>
          <w:rFonts w:ascii="Times New Roman" w:hAnsi="Times New Roman" w:cs="Times New Roman"/>
          <w:lang w:val="en-GB"/>
        </w:rPr>
        <w:t xml:space="preserve"> model.</w:t>
      </w:r>
    </w:p>
    <w:p w14:paraId="04FB88BE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2D31C544" w14:textId="60F5CBE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4.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465697" w:rsidRPr="005E243B">
        <w:rPr>
          <w:rFonts w:ascii="Times New Roman" w:hAnsi="Times New Roman" w:cs="Times New Roman"/>
          <w:lang w:val="en-GB"/>
        </w:rPr>
        <w:t>Stratification analyses between potential causal variants and histological subtypes on risk of NSCLC.</w:t>
      </w:r>
    </w:p>
    <w:p w14:paraId="22BF1C64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5579EDA9" w14:textId="2CAD81D9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5.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465697" w:rsidRPr="005E243B">
        <w:rPr>
          <w:rFonts w:ascii="Times New Roman" w:hAnsi="Times New Roman" w:cs="Times New Roman"/>
          <w:lang w:val="en-GB"/>
        </w:rPr>
        <w:t>Linkage disequilibrium with potential causal variants in different blocks at the 5p15.33 locus.</w:t>
      </w:r>
    </w:p>
    <w:p w14:paraId="349BBCCD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7AE574AD" w14:textId="3ACB453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6.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459FE" w:rsidRPr="005E243B">
        <w:rPr>
          <w:rFonts w:ascii="Times New Roman" w:hAnsi="Times New Roman" w:cs="Times New Roman"/>
          <w:lang w:val="en-GB"/>
        </w:rPr>
        <w:t>Associations between causal variants at 5p15.33 and leukocyte telomere length in our WGS dataset.</w:t>
      </w:r>
    </w:p>
    <w:p w14:paraId="3DD7F19C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22E2F851" w14:textId="1E3F0823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7.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459FE" w:rsidRPr="005E243B">
        <w:rPr>
          <w:rFonts w:ascii="Times New Roman" w:hAnsi="Times New Roman" w:cs="Times New Roman"/>
          <w:lang w:val="en-GB"/>
        </w:rPr>
        <w:t xml:space="preserve">Variants in block 1 at 5p15.33 were associated with risk of various </w:t>
      </w:r>
      <w:proofErr w:type="spellStart"/>
      <w:r w:rsidR="005459FE" w:rsidRPr="005E243B">
        <w:rPr>
          <w:rFonts w:ascii="Times New Roman" w:hAnsi="Times New Roman" w:cs="Times New Roman"/>
          <w:lang w:val="en-GB"/>
        </w:rPr>
        <w:t>tumors</w:t>
      </w:r>
      <w:proofErr w:type="spellEnd"/>
      <w:r w:rsidR="005459FE" w:rsidRPr="005E243B">
        <w:rPr>
          <w:rFonts w:ascii="Times New Roman" w:hAnsi="Times New Roman" w:cs="Times New Roman"/>
          <w:lang w:val="en-GB"/>
        </w:rPr>
        <w:t>.</w:t>
      </w:r>
    </w:p>
    <w:p w14:paraId="0B1F98C6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3C534EED" w14:textId="49B2DEA2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8.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D2E34" w:rsidRPr="005E243B">
        <w:rPr>
          <w:rFonts w:ascii="Times New Roman" w:hAnsi="Times New Roman" w:cs="Times New Roman"/>
          <w:lang w:val="en-GB"/>
        </w:rPr>
        <w:t>Interactions between rs459961 and smoking status on risk of NSCLC.</w:t>
      </w:r>
    </w:p>
    <w:p w14:paraId="740DCB52" w14:textId="7777777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</w:p>
    <w:p w14:paraId="743FA8CC" w14:textId="4B8B5AB0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9.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D2E34" w:rsidRPr="005E243B">
        <w:rPr>
          <w:rFonts w:ascii="Times New Roman" w:hAnsi="Times New Roman" w:cs="Times New Roman"/>
          <w:lang w:val="en-GB"/>
        </w:rPr>
        <w:t>Associations between rs10892229 and the expression of MPZL3 across different lung cell types.</w:t>
      </w:r>
    </w:p>
    <w:p w14:paraId="611BEE72" w14:textId="7777777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</w:p>
    <w:p w14:paraId="5841E732" w14:textId="720DEFD3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10.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D2E34" w:rsidRPr="005E243B">
        <w:rPr>
          <w:rFonts w:ascii="Times New Roman" w:hAnsi="Times New Roman" w:cs="Times New Roman"/>
          <w:lang w:val="en-GB"/>
        </w:rPr>
        <w:t>The calculation of different polygenic risk scores.</w:t>
      </w:r>
    </w:p>
    <w:p w14:paraId="232E5580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74EC2D56" w14:textId="2E56D764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11.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D2E34" w:rsidRPr="005E243B">
        <w:rPr>
          <w:rFonts w:ascii="Times New Roman" w:hAnsi="Times New Roman" w:cs="Times New Roman"/>
          <w:lang w:val="en-GB"/>
        </w:rPr>
        <w:t>Primers in MPRA experiments.</w:t>
      </w:r>
    </w:p>
    <w:p w14:paraId="4811D775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21C5B225" w14:textId="74833D44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12.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D2E34" w:rsidRPr="005E243B">
        <w:rPr>
          <w:rFonts w:ascii="Times New Roman" w:hAnsi="Times New Roman" w:cs="Times New Roman"/>
          <w:lang w:val="en-GB"/>
        </w:rPr>
        <w:t>All guides RNA in the CRISPR experiments.</w:t>
      </w:r>
    </w:p>
    <w:p w14:paraId="28AB4024" w14:textId="77777777" w:rsidR="004C453D" w:rsidRPr="005E243B" w:rsidRDefault="004C453D" w:rsidP="004C453D">
      <w:pPr>
        <w:rPr>
          <w:rFonts w:ascii="Times New Roman" w:hAnsi="Times New Roman" w:cs="Times New Roman"/>
          <w:b/>
          <w:bCs/>
          <w:lang w:val="en-GB"/>
        </w:rPr>
      </w:pPr>
    </w:p>
    <w:p w14:paraId="41891CC0" w14:textId="3B37718E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  <w:r w:rsidRPr="005E243B">
        <w:rPr>
          <w:rFonts w:ascii="Times New Roman" w:hAnsi="Times New Roman" w:cs="Times New Roman"/>
          <w:b/>
          <w:bCs/>
          <w:lang w:val="en-GB"/>
        </w:rPr>
        <w:t>Supplementary Data 13.</w:t>
      </w:r>
      <w:r w:rsidR="00465697" w:rsidRPr="005E243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D2E34" w:rsidRPr="005E243B">
        <w:rPr>
          <w:rFonts w:ascii="Times New Roman" w:hAnsi="Times New Roman" w:cs="Times New Roman"/>
          <w:lang w:val="en-GB"/>
        </w:rPr>
        <w:t>qPCR primers for target genes in the CRISPR experiments.</w:t>
      </w:r>
    </w:p>
    <w:p w14:paraId="175B4C71" w14:textId="77777777" w:rsidR="004C453D" w:rsidRPr="005E243B" w:rsidRDefault="004C453D" w:rsidP="004C453D">
      <w:pPr>
        <w:rPr>
          <w:rFonts w:ascii="Times New Roman" w:hAnsi="Times New Roman" w:cs="Times New Roman"/>
          <w:lang w:val="en-GB"/>
        </w:rPr>
      </w:pPr>
    </w:p>
    <w:sectPr w:rsidR="004C453D" w:rsidRPr="005E2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F6D91" w14:textId="77777777" w:rsidR="00E21785" w:rsidRDefault="00E21785" w:rsidP="004C453D">
      <w:pPr>
        <w:rPr>
          <w:rFonts w:hint="eastAsia"/>
        </w:rPr>
      </w:pPr>
      <w:r>
        <w:separator/>
      </w:r>
    </w:p>
  </w:endnote>
  <w:endnote w:type="continuationSeparator" w:id="0">
    <w:p w14:paraId="1D0E34D8" w14:textId="77777777" w:rsidR="00E21785" w:rsidRDefault="00E21785" w:rsidP="004C45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84D3" w14:textId="77777777" w:rsidR="00E21785" w:rsidRDefault="00E21785" w:rsidP="004C453D">
      <w:pPr>
        <w:rPr>
          <w:rFonts w:hint="eastAsia"/>
        </w:rPr>
      </w:pPr>
      <w:r>
        <w:separator/>
      </w:r>
    </w:p>
  </w:footnote>
  <w:footnote w:type="continuationSeparator" w:id="0">
    <w:p w14:paraId="34E5FEDA" w14:textId="77777777" w:rsidR="00E21785" w:rsidRDefault="00E21785" w:rsidP="004C453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993"/>
    <w:rsid w:val="00144296"/>
    <w:rsid w:val="00465697"/>
    <w:rsid w:val="004B1F83"/>
    <w:rsid w:val="004C453D"/>
    <w:rsid w:val="00516D4B"/>
    <w:rsid w:val="005459FE"/>
    <w:rsid w:val="005B1993"/>
    <w:rsid w:val="005E243B"/>
    <w:rsid w:val="006C0684"/>
    <w:rsid w:val="006D2E34"/>
    <w:rsid w:val="00840A8A"/>
    <w:rsid w:val="00902E7F"/>
    <w:rsid w:val="00B87AE6"/>
    <w:rsid w:val="00E21785"/>
    <w:rsid w:val="00FC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A551F"/>
  <w15:chartTrackingRefBased/>
  <w15:docId w15:val="{72E5D9B7-6F1B-402B-A766-E1C3A3FB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199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9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99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99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99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99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99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99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99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199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B19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B19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B199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B199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B199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B199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B199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B199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B199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B1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199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B199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19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B199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199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199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19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B199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B199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45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C45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C4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C45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柳楠 吴</dc:creator>
  <cp:keywords/>
  <dc:description/>
  <cp:lastModifiedBy>柳楠 吴</cp:lastModifiedBy>
  <cp:revision>4</cp:revision>
  <dcterms:created xsi:type="dcterms:W3CDTF">2025-01-26T09:28:00Z</dcterms:created>
  <dcterms:modified xsi:type="dcterms:W3CDTF">2025-01-26T12:06:00Z</dcterms:modified>
</cp:coreProperties>
</file>